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</w:rPr>
      </w:pPr>
      <w:r w:rsidRPr="00472577">
        <w:rPr>
          <w:rFonts w:ascii="Times New Roman" w:eastAsia="Calibri" w:hAnsi="Times New Roman" w:cs="Times New Roman"/>
          <w:b/>
          <w:bCs/>
          <w:color w:val="000000"/>
        </w:rPr>
        <w:t>СОГЛАШЕНИЕ О СОТРУДНИЧЕСТВЕ</w:t>
      </w:r>
    </w:p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между Независимым органом по аттестации (сертификации) персонала и аттестованным лицом</w:t>
      </w:r>
    </w:p>
    <w:p w:rsidR="00472577" w:rsidRPr="00472577" w:rsidRDefault="00694A25" w:rsidP="00472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</w:rPr>
      </w:pPr>
      <w:r>
        <w:rPr>
          <w:rFonts w:ascii="Times New Roman" w:eastAsia="Calibri" w:hAnsi="Times New Roman" w:cs="Times New Roman"/>
          <w:color w:val="000000"/>
        </w:rPr>
        <w:t xml:space="preserve">регистрационный № </w:t>
      </w:r>
      <w:r w:rsidRPr="00694A25">
        <w:rPr>
          <w:rFonts w:ascii="Times New Roman" w:eastAsia="Calibri" w:hAnsi="Times New Roman" w:cs="Times New Roman"/>
          <w:color w:val="000000"/>
          <w:u w:val="single"/>
        </w:rPr>
        <w:t xml:space="preserve">                                </w:t>
      </w:r>
      <w:r w:rsidR="00472577" w:rsidRPr="00472577">
        <w:rPr>
          <w:rFonts w:ascii="Times New Roman" w:eastAsia="Calibri" w:hAnsi="Times New Roman" w:cs="Times New Roman"/>
          <w:color w:val="000000"/>
        </w:rPr>
        <w:t xml:space="preserve"> от «</w:t>
      </w:r>
      <w:r w:rsidR="00472577" w:rsidRPr="00694A25">
        <w:rPr>
          <w:rFonts w:ascii="Times New Roman" w:eastAsia="Calibri" w:hAnsi="Times New Roman" w:cs="Times New Roman"/>
          <w:color w:val="000000"/>
          <w:u w:val="single"/>
        </w:rPr>
        <w:t>___</w:t>
      </w:r>
      <w:proofErr w:type="gramStart"/>
      <w:r w:rsidR="00472577" w:rsidRPr="00694A25">
        <w:rPr>
          <w:rFonts w:ascii="Times New Roman" w:eastAsia="Calibri" w:hAnsi="Times New Roman" w:cs="Times New Roman"/>
          <w:color w:val="000000"/>
          <w:u w:val="single"/>
        </w:rPr>
        <w:t>_</w:t>
      </w:r>
      <w:r w:rsidR="00472577" w:rsidRPr="00472577">
        <w:rPr>
          <w:rFonts w:ascii="Times New Roman" w:eastAsia="Calibri" w:hAnsi="Times New Roman" w:cs="Times New Roman"/>
          <w:color w:val="000000"/>
        </w:rPr>
        <w:t>»</w:t>
      </w:r>
      <w:r w:rsidR="00472577" w:rsidRPr="00694A25">
        <w:rPr>
          <w:rFonts w:ascii="Times New Roman" w:eastAsia="Calibri" w:hAnsi="Times New Roman" w:cs="Times New Roman"/>
          <w:color w:val="000000"/>
          <w:u w:val="single"/>
        </w:rPr>
        <w:t>_</w:t>
      </w:r>
      <w:proofErr w:type="gramEnd"/>
      <w:r w:rsidR="00472577" w:rsidRPr="00694A25">
        <w:rPr>
          <w:rFonts w:ascii="Times New Roman" w:eastAsia="Calibri" w:hAnsi="Times New Roman" w:cs="Times New Roman"/>
          <w:color w:val="000000"/>
          <w:u w:val="single"/>
        </w:rPr>
        <w:t>___________</w:t>
      </w:r>
      <w:r w:rsidR="00472577" w:rsidRPr="00472577">
        <w:rPr>
          <w:rFonts w:ascii="Times New Roman" w:eastAsia="Calibri" w:hAnsi="Times New Roman" w:cs="Times New Roman"/>
          <w:color w:val="000000"/>
        </w:rPr>
        <w:t>202___года</w:t>
      </w:r>
    </w:p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Независимый орган по аттестации (сертификации) персонала ООО «НУЦ «Качество», в лице </w:t>
      </w:r>
      <w:r w:rsidR="00FA4D3D" w:rsidRPr="00472577">
        <w:rPr>
          <w:rFonts w:ascii="Times New Roman" w:eastAsia="Calibri" w:hAnsi="Times New Roman" w:cs="Times New Roman"/>
          <w:color w:val="000000"/>
        </w:rPr>
        <w:t xml:space="preserve">Руководителя </w:t>
      </w:r>
      <w:proofErr w:type="spellStart"/>
      <w:r w:rsidR="00FA4D3D">
        <w:rPr>
          <w:rFonts w:ascii="Times New Roman" w:eastAsia="Calibri" w:hAnsi="Times New Roman" w:cs="Times New Roman"/>
          <w:color w:val="000000"/>
        </w:rPr>
        <w:t>Сараева</w:t>
      </w:r>
      <w:proofErr w:type="spellEnd"/>
      <w:r w:rsidR="00FA4D3D">
        <w:rPr>
          <w:rFonts w:ascii="Times New Roman" w:eastAsia="Calibri" w:hAnsi="Times New Roman" w:cs="Times New Roman"/>
          <w:color w:val="000000"/>
        </w:rPr>
        <w:t xml:space="preserve"> Михаила Дмитриевича</w:t>
      </w:r>
      <w:r w:rsidR="00FA4D3D" w:rsidRPr="00472577">
        <w:rPr>
          <w:rFonts w:ascii="Times New Roman" w:eastAsia="Calibri" w:hAnsi="Times New Roman" w:cs="Times New Roman"/>
          <w:color w:val="000000"/>
        </w:rPr>
        <w:t xml:space="preserve"> </w:t>
      </w:r>
      <w:bookmarkStart w:id="0" w:name="_GoBack"/>
      <w:bookmarkEnd w:id="0"/>
      <w:r w:rsidRPr="00472577">
        <w:rPr>
          <w:rFonts w:ascii="Times New Roman" w:eastAsia="Calibri" w:hAnsi="Times New Roman" w:cs="Times New Roman"/>
          <w:color w:val="000000"/>
        </w:rPr>
        <w:t>с одной стороны, и аттестованное лицо</w:t>
      </w:r>
    </w:p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____________________________________________________________________________________,</w:t>
      </w:r>
    </w:p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color w:val="000000"/>
          <w:sz w:val="12"/>
          <w:szCs w:val="12"/>
        </w:rPr>
      </w:pPr>
      <w:r w:rsidRPr="00472577">
        <w:rPr>
          <w:rFonts w:ascii="Times New Roman" w:eastAsia="Calibri" w:hAnsi="Times New Roman" w:cs="Times New Roman"/>
          <w:color w:val="000000"/>
          <w:sz w:val="12"/>
          <w:szCs w:val="12"/>
        </w:rPr>
        <w:t>(ФИО аттестованного лица)</w:t>
      </w:r>
    </w:p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с другой стороны, заключили настоящее соглашение о нижеследующем:</w:t>
      </w:r>
    </w:p>
    <w:p w:rsidR="00472577" w:rsidRPr="00472577" w:rsidRDefault="00472577" w:rsidP="004725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Аттестованное лицо обязуется:</w:t>
      </w:r>
    </w:p>
    <w:p w:rsidR="00472577" w:rsidRP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действовать беспристрастно и независимо в соответствии с требованиями, предъявляемыми к аттестованным лицам;</w:t>
      </w:r>
    </w:p>
    <w:p w:rsidR="00472577" w:rsidRP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не участвовать в работах по оценке соответствия и прекратить всякие ссылки на свою аттестацию по истечении срока действия, при приостановке или прекращении действия квалификационного удостоверения;</w:t>
      </w:r>
    </w:p>
    <w:p w:rsidR="00472577" w:rsidRP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обеспечивать объективность и достоверность результатов оценки соответствия;</w:t>
      </w:r>
    </w:p>
    <w:p w:rsidR="00472577" w:rsidRP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обеспечивать проведение оценки соответствия в объеме требований нормативных технических документов, относящихся к объекту оценки;</w:t>
      </w:r>
    </w:p>
    <w:p w:rsidR="00472577" w:rsidRP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472577">
        <w:rPr>
          <w:rFonts w:ascii="Times New Roman" w:eastAsia="Calibri" w:hAnsi="Times New Roman" w:cs="Times New Roman"/>
          <w:color w:val="000000"/>
        </w:rPr>
        <w:t>обеспечивать сохранность документов, относящихся к проведению оценки соответствия, и не разглашать сведения, составляющие коммерческую тайну организаций-заказчиков работ по</w:t>
      </w:r>
      <w:r w:rsidRPr="00472577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</w:t>
      </w:r>
      <w:r w:rsidRPr="00472577">
        <w:rPr>
          <w:rFonts w:ascii="Times New Roman" w:eastAsia="Calibri" w:hAnsi="Times New Roman" w:cs="Times New Roman"/>
          <w:color w:val="000000"/>
        </w:rPr>
        <w:t xml:space="preserve">оценке; </w:t>
      </w:r>
    </w:p>
    <w:p w:rsidR="00472577" w:rsidRP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заявлять о своей аттестации только в той области, на которую распространяется действие квалификационного удостоверения; </w:t>
      </w:r>
    </w:p>
    <w:p w:rsidR="00472577" w:rsidRP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прекратить использование всех заявлений об аттестации, которые содержат ссылки на Независимый орган по аттестации (сертификации) персонала или квалификационное удостоверение, после приостановки и прекращении действия квалификационного удостоверения, и вернуть удостоверения Независимому органу по аттестации (сертификации) персонала;</w:t>
      </w:r>
    </w:p>
    <w:p w:rsid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>не использовать квалификационное удостоверение для работ, которые могут негативно отразиться на репутации Независимого органа по аттестации (сертификации) персонала;</w:t>
      </w:r>
    </w:p>
    <w:p w:rsidR="009166AA" w:rsidRPr="00C63802" w:rsidRDefault="009166AA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C63802">
        <w:rPr>
          <w:rFonts w:ascii="Times New Roman" w:eastAsia="Calibri" w:hAnsi="Times New Roman" w:cs="Times New Roman"/>
          <w:color w:val="000000"/>
        </w:rPr>
        <w:t>немедленно информировать НОАП по вопросам, которые могут повлиять на его способность соответствовать аттестационным требованиям;</w:t>
      </w:r>
    </w:p>
    <w:p w:rsidR="00472577" w:rsidRPr="00472577" w:rsidRDefault="00472577" w:rsidP="00472577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0" w:firstLine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  не использовать удостоверения вводящим в заблуждение способом. </w:t>
      </w:r>
    </w:p>
    <w:p w:rsidR="00472577" w:rsidRPr="00472577" w:rsidRDefault="00472577" w:rsidP="004725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Аттестованное лицо несет ответственность за: </w:t>
      </w:r>
    </w:p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- объективность и достоверность результатов оценки соответствия; </w:t>
      </w:r>
    </w:p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- использование своего служебного положения в корыстных целях; </w:t>
      </w:r>
    </w:p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- разглашение конфиденциальной информации. </w:t>
      </w:r>
    </w:p>
    <w:p w:rsidR="00472577" w:rsidRPr="00472577" w:rsidRDefault="00472577" w:rsidP="004725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Аттестованное лицо имеет право: </w:t>
      </w:r>
    </w:p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- отказаться от участия в оценке соответствия, если документы объекта оценки изложены на языке, которым он не владеет, и члены комиссии по оценке соответствия не обеспечены квалифицированным переводом на всех этапах оценки соответствия; </w:t>
      </w:r>
    </w:p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- знакомиться с необходимой документацией и общаться с персоналом организации – владельцем объекта оценки соответствия; </w:t>
      </w:r>
    </w:p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- запрашивать дополнительную (необходимую для целей оценки соответствия) информацию от сторонних организаций; </w:t>
      </w:r>
    </w:p>
    <w:p w:rsidR="00472577" w:rsidRPr="00472577" w:rsidRDefault="00472577" w:rsidP="004725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Независимый орган по аттестации (сертификации) персонала обязуется: </w:t>
      </w:r>
    </w:p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- обеспечивать конфиденциальность получаемой от аттестованного лица информации о его деятельности в области оценки соответствия; </w:t>
      </w:r>
    </w:p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- периодически, по заявкам, проводить продление и повторную аттестацию специалиста. </w:t>
      </w:r>
    </w:p>
    <w:p w:rsidR="00472577" w:rsidRPr="00472577" w:rsidRDefault="00472577" w:rsidP="00472577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426" w:hanging="426"/>
        <w:jc w:val="both"/>
        <w:rPr>
          <w:rFonts w:ascii="Times New Roman" w:eastAsia="Calibri" w:hAnsi="Times New Roman" w:cs="Times New Roman"/>
          <w:color w:val="000000"/>
        </w:rPr>
      </w:pPr>
      <w:r w:rsidRPr="00472577">
        <w:rPr>
          <w:rFonts w:ascii="Times New Roman" w:eastAsia="Calibri" w:hAnsi="Times New Roman" w:cs="Times New Roman"/>
          <w:color w:val="000000"/>
        </w:rPr>
        <w:t xml:space="preserve">Настоящее соглашение вступает в силу с момента положительного решения по аттестации (сертификации) и действует в течение срока действия, выданного аттестованному лицу квалификационного удостоверения (регистрационный № </w:t>
      </w:r>
      <w:r w:rsidR="00960C46" w:rsidRPr="00960C46">
        <w:rPr>
          <w:rFonts w:ascii="Times New Roman" w:eastAsia="Calibri" w:hAnsi="Times New Roman" w:cs="Times New Roman"/>
          <w:color w:val="000000"/>
          <w:u w:val="single"/>
        </w:rPr>
        <w:t xml:space="preserve">                                </w:t>
      </w:r>
      <w:r w:rsidRPr="00472577">
        <w:rPr>
          <w:rFonts w:ascii="Times New Roman" w:eastAsia="Calibri" w:hAnsi="Times New Roman" w:cs="Times New Roman"/>
          <w:color w:val="000000"/>
        </w:rPr>
        <w:t>).</w:t>
      </w:r>
    </w:p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ind w:left="426"/>
        <w:jc w:val="both"/>
        <w:rPr>
          <w:rFonts w:ascii="Times New Roman" w:eastAsia="Calibri" w:hAnsi="Times New Roman" w:cs="Times New Roman"/>
          <w:color w:val="000000"/>
        </w:rPr>
      </w:pPr>
    </w:p>
    <w:tbl>
      <w:tblPr>
        <w:tblW w:w="0" w:type="dxa"/>
        <w:tblLayout w:type="fixed"/>
        <w:tblLook w:val="04A0" w:firstRow="1" w:lastRow="0" w:firstColumn="1" w:lastColumn="0" w:noHBand="0" w:noVBand="1"/>
      </w:tblPr>
      <w:tblGrid>
        <w:gridCol w:w="4678"/>
        <w:gridCol w:w="5211"/>
      </w:tblGrid>
      <w:tr w:rsidR="00472577" w:rsidRPr="00472577" w:rsidTr="00472577">
        <w:trPr>
          <w:trHeight w:val="227"/>
        </w:trPr>
        <w:tc>
          <w:tcPr>
            <w:tcW w:w="4678" w:type="dxa"/>
            <w:hideMark/>
          </w:tcPr>
          <w:p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 xml:space="preserve">Аттестованное лицо </w:t>
            </w:r>
          </w:p>
        </w:tc>
        <w:tc>
          <w:tcPr>
            <w:tcW w:w="5211" w:type="dxa"/>
            <w:hideMark/>
          </w:tcPr>
          <w:p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 xml:space="preserve">                       Руководитель НОАП  </w:t>
            </w:r>
          </w:p>
        </w:tc>
      </w:tr>
      <w:tr w:rsidR="00472577" w:rsidRPr="00472577" w:rsidTr="00472577">
        <w:trPr>
          <w:trHeight w:val="287"/>
        </w:trPr>
        <w:tc>
          <w:tcPr>
            <w:tcW w:w="4678" w:type="dxa"/>
            <w:hideMark/>
          </w:tcPr>
          <w:p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 xml:space="preserve">___________/_______________/ </w:t>
            </w:r>
          </w:p>
          <w:p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 xml:space="preserve"> «__ » _________202__г. </w:t>
            </w:r>
          </w:p>
        </w:tc>
        <w:tc>
          <w:tcPr>
            <w:tcW w:w="5211" w:type="dxa"/>
            <w:hideMark/>
          </w:tcPr>
          <w:p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  <w:u w:val="single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 xml:space="preserve">                       ___________/</w:t>
            </w:r>
            <w:r w:rsidR="00662CEF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 </w:t>
            </w:r>
            <w:r w:rsidR="00662CEF">
              <w:rPr>
                <w:rFonts w:ascii="Times New Roman" w:eastAsia="Calibri" w:hAnsi="Times New Roman" w:cs="Times New Roman"/>
                <w:color w:val="000000"/>
                <w:u w:val="single"/>
              </w:rPr>
              <w:t>М.Д. Сараев</w:t>
            </w:r>
            <w:r w:rsidR="00662CEF" w:rsidRPr="00472577">
              <w:rPr>
                <w:rFonts w:ascii="Times New Roman" w:eastAsia="Calibri" w:hAnsi="Times New Roman" w:cs="Times New Roman"/>
                <w:color w:val="000000"/>
                <w:u w:val="single"/>
              </w:rPr>
              <w:t xml:space="preserve"> </w:t>
            </w:r>
            <w:r w:rsidRPr="00472577">
              <w:rPr>
                <w:rFonts w:ascii="Times New Roman" w:eastAsia="Calibri" w:hAnsi="Times New Roman" w:cs="Times New Roman"/>
                <w:color w:val="000000"/>
                <w:u w:val="single"/>
              </w:rPr>
              <w:t>/</w:t>
            </w:r>
          </w:p>
          <w:p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 xml:space="preserve">                              «__» __________202__ г. </w:t>
            </w:r>
          </w:p>
        </w:tc>
      </w:tr>
    </w:tbl>
    <w:p w:rsidR="00472577" w:rsidRPr="00472577" w:rsidRDefault="00472577" w:rsidP="0047257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16"/>
          <w:szCs w:val="16"/>
        </w:rPr>
      </w:pPr>
    </w:p>
    <w:tbl>
      <w:tblPr>
        <w:tblW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2"/>
        <w:gridCol w:w="6266"/>
      </w:tblGrid>
      <w:tr w:rsidR="00472577" w:rsidRPr="00472577" w:rsidTr="002F4CE7">
        <w:trPr>
          <w:trHeight w:hRule="exact" w:val="22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>Ф.И.О.</w:t>
            </w:r>
          </w:p>
        </w:tc>
        <w:tc>
          <w:tcPr>
            <w:tcW w:w="6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72577" w:rsidRPr="00472577" w:rsidTr="002F4CE7">
        <w:trPr>
          <w:trHeight w:hRule="exact" w:val="22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>Адрес регистрации: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72577" w:rsidRPr="00472577" w:rsidTr="002F4CE7">
        <w:trPr>
          <w:trHeight w:hRule="exact" w:val="22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>Телефон (моб., раб.):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  <w:tr w:rsidR="00472577" w:rsidRPr="00472577" w:rsidTr="002F4CE7">
        <w:trPr>
          <w:trHeight w:hRule="exact" w:val="227"/>
        </w:trPr>
        <w:tc>
          <w:tcPr>
            <w:tcW w:w="29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  <w:r w:rsidRPr="00472577">
              <w:rPr>
                <w:rFonts w:ascii="Times New Roman" w:eastAsia="Calibri" w:hAnsi="Times New Roman" w:cs="Times New Roman"/>
                <w:color w:val="000000"/>
              </w:rPr>
              <w:t>Наименование организации:</w:t>
            </w:r>
          </w:p>
        </w:tc>
        <w:tc>
          <w:tcPr>
            <w:tcW w:w="626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72577" w:rsidRPr="00472577" w:rsidRDefault="00472577" w:rsidP="00472577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000000"/>
              </w:rPr>
            </w:pPr>
          </w:p>
        </w:tc>
      </w:tr>
    </w:tbl>
    <w:p w:rsidR="004838A3" w:rsidRDefault="004838A3" w:rsidP="002F4CE7">
      <w:pPr>
        <w:tabs>
          <w:tab w:val="left" w:pos="1590"/>
          <w:tab w:val="left" w:pos="2160"/>
        </w:tabs>
      </w:pPr>
    </w:p>
    <w:sectPr w:rsidR="004838A3" w:rsidSect="002F4CE7">
      <w:headerReference w:type="default" r:id="rId7"/>
      <w:footerReference w:type="default" r:id="rId8"/>
      <w:pgSz w:w="11906" w:h="16838"/>
      <w:pgMar w:top="1134" w:right="566" w:bottom="142" w:left="1276" w:header="284" w:footer="1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838A3" w:rsidRDefault="004838A3" w:rsidP="004838A3">
      <w:pPr>
        <w:spacing w:after="0" w:line="240" w:lineRule="auto"/>
      </w:pPr>
      <w:r>
        <w:separator/>
      </w:r>
    </w:p>
  </w:endnote>
  <w:endnote w:type="continuationSeparator" w:id="0">
    <w:p w:rsidR="004838A3" w:rsidRDefault="004838A3" w:rsidP="004838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8A3" w:rsidRPr="004D26B3" w:rsidRDefault="004838A3">
    <w:pPr>
      <w:pStyle w:val="a5"/>
      <w:rPr>
        <w:rFonts w:ascii="Times New Roman" w:hAnsi="Times New Roman" w:cs="Times New Roman"/>
        <w:sz w:val="20"/>
        <w:szCs w:val="20"/>
      </w:rPr>
    </w:pPr>
    <w:r w:rsidRPr="004D26B3">
      <w:rPr>
        <w:rFonts w:ascii="Times New Roman" w:hAnsi="Times New Roman" w:cs="Times New Roman"/>
        <w:sz w:val="20"/>
        <w:szCs w:val="20"/>
      </w:rPr>
      <w:t>Форма 15-33</w:t>
    </w:r>
    <w:r w:rsidR="000C4092">
      <w:rPr>
        <w:rFonts w:ascii="Times New Roman" w:hAnsi="Times New Roman" w:cs="Times New Roman"/>
        <w:sz w:val="20"/>
        <w:szCs w:val="20"/>
      </w:rPr>
      <w:t>/НОАП</w:t>
    </w:r>
    <w:r w:rsidRPr="004D26B3">
      <w:rPr>
        <w:rFonts w:ascii="Times New Roman" w:hAnsi="Times New Roman" w:cs="Times New Roman"/>
        <w:sz w:val="20"/>
        <w:szCs w:val="20"/>
      </w:rPr>
      <w:t xml:space="preserve"> утв.</w:t>
    </w:r>
    <w:r w:rsidR="005C6344" w:rsidRPr="004D26B3">
      <w:rPr>
        <w:rFonts w:ascii="Times New Roman" w:hAnsi="Times New Roman" w:cs="Times New Roman"/>
        <w:sz w:val="20"/>
        <w:szCs w:val="20"/>
      </w:rPr>
      <w:t xml:space="preserve"> </w:t>
    </w:r>
    <w:r w:rsidR="00CD2A7A">
      <w:rPr>
        <w:rFonts w:ascii="Times New Roman" w:hAnsi="Times New Roman" w:cs="Times New Roman"/>
        <w:sz w:val="20"/>
        <w:szCs w:val="20"/>
      </w:rPr>
      <w:t>31</w:t>
    </w:r>
    <w:r w:rsidR="005C6344" w:rsidRPr="004D26B3">
      <w:rPr>
        <w:rFonts w:ascii="Times New Roman" w:hAnsi="Times New Roman" w:cs="Times New Roman"/>
        <w:sz w:val="20"/>
        <w:szCs w:val="20"/>
      </w:rPr>
      <w:t>.</w:t>
    </w:r>
    <w:r w:rsidR="00EF51DB" w:rsidRPr="004D26B3">
      <w:rPr>
        <w:rFonts w:ascii="Times New Roman" w:hAnsi="Times New Roman" w:cs="Times New Roman"/>
        <w:sz w:val="20"/>
        <w:szCs w:val="20"/>
      </w:rPr>
      <w:t>0</w:t>
    </w:r>
    <w:r w:rsidR="00CD2A7A">
      <w:rPr>
        <w:rFonts w:ascii="Times New Roman" w:hAnsi="Times New Roman" w:cs="Times New Roman"/>
        <w:sz w:val="20"/>
        <w:szCs w:val="20"/>
      </w:rPr>
      <w:t>5</w:t>
    </w:r>
    <w:r w:rsidR="005C6344" w:rsidRPr="004D26B3">
      <w:rPr>
        <w:rFonts w:ascii="Times New Roman" w:hAnsi="Times New Roman" w:cs="Times New Roman"/>
        <w:sz w:val="20"/>
        <w:szCs w:val="20"/>
      </w:rPr>
      <w:t>.</w:t>
    </w:r>
    <w:r w:rsidR="000C4092">
      <w:rPr>
        <w:rFonts w:ascii="Times New Roman" w:hAnsi="Times New Roman" w:cs="Times New Roman"/>
        <w:sz w:val="20"/>
        <w:szCs w:val="20"/>
      </w:rPr>
      <w:t>2024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838A3" w:rsidRDefault="004838A3" w:rsidP="004838A3">
      <w:pPr>
        <w:spacing w:after="0" w:line="240" w:lineRule="auto"/>
      </w:pPr>
      <w:r>
        <w:separator/>
      </w:r>
    </w:p>
  </w:footnote>
  <w:footnote w:type="continuationSeparator" w:id="0">
    <w:p w:rsidR="004838A3" w:rsidRDefault="004838A3" w:rsidP="004838A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838A3" w:rsidRDefault="004838A3" w:rsidP="004838A3">
    <w:pPr>
      <w:pStyle w:val="a3"/>
      <w:jc w:val="center"/>
    </w:pPr>
    <w:r>
      <w:rPr>
        <w:b/>
        <w:noProof/>
        <w:szCs w:val="24"/>
        <w:lang w:eastAsia="ru-RU"/>
      </w:rPr>
      <w:drawing>
        <wp:inline distT="0" distB="0" distL="0" distR="0">
          <wp:extent cx="1657349" cy="368300"/>
          <wp:effectExtent l="19050" t="0" r="1" b="0"/>
          <wp:docPr id="2" name="Рисунок 2" descr="логотип НУЦ (большой, написание текста по высоте логотипа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логотип НУЦ (большой, написание текста по высоте логотипа)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66119" cy="37024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838A3" w:rsidRDefault="004838A3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6940C2"/>
    <w:multiLevelType w:val="hybridMultilevel"/>
    <w:tmpl w:val="1B9ED0F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D385832"/>
    <w:multiLevelType w:val="hybridMultilevel"/>
    <w:tmpl w:val="BE78AC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26E4780"/>
    <w:multiLevelType w:val="hybridMultilevel"/>
    <w:tmpl w:val="66E846D0"/>
    <w:lvl w:ilvl="0" w:tplc="BD249A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374E0"/>
    <w:rsid w:val="0001274B"/>
    <w:rsid w:val="000B34C5"/>
    <w:rsid w:val="000C4092"/>
    <w:rsid w:val="001035AD"/>
    <w:rsid w:val="00151DEB"/>
    <w:rsid w:val="00157C9B"/>
    <w:rsid w:val="00252664"/>
    <w:rsid w:val="00287E34"/>
    <w:rsid w:val="00290AE3"/>
    <w:rsid w:val="002F4CE7"/>
    <w:rsid w:val="00307EE4"/>
    <w:rsid w:val="003708A1"/>
    <w:rsid w:val="003C1A59"/>
    <w:rsid w:val="00402355"/>
    <w:rsid w:val="0042180A"/>
    <w:rsid w:val="0042187C"/>
    <w:rsid w:val="004226B4"/>
    <w:rsid w:val="00472577"/>
    <w:rsid w:val="004838A3"/>
    <w:rsid w:val="004B634D"/>
    <w:rsid w:val="004C12F5"/>
    <w:rsid w:val="004D26B3"/>
    <w:rsid w:val="004F3962"/>
    <w:rsid w:val="00507C60"/>
    <w:rsid w:val="005446C7"/>
    <w:rsid w:val="005C6344"/>
    <w:rsid w:val="005D1250"/>
    <w:rsid w:val="005D77B9"/>
    <w:rsid w:val="005E5D93"/>
    <w:rsid w:val="005F6B3A"/>
    <w:rsid w:val="0061484D"/>
    <w:rsid w:val="0061709E"/>
    <w:rsid w:val="006477FB"/>
    <w:rsid w:val="0065390D"/>
    <w:rsid w:val="00662CEF"/>
    <w:rsid w:val="00662F48"/>
    <w:rsid w:val="006768E7"/>
    <w:rsid w:val="00694A25"/>
    <w:rsid w:val="006A707B"/>
    <w:rsid w:val="006C0846"/>
    <w:rsid w:val="00722FCA"/>
    <w:rsid w:val="0074058D"/>
    <w:rsid w:val="00782CE7"/>
    <w:rsid w:val="007B1CA3"/>
    <w:rsid w:val="007B3DAE"/>
    <w:rsid w:val="007B583A"/>
    <w:rsid w:val="007C4D1F"/>
    <w:rsid w:val="007D1CCB"/>
    <w:rsid w:val="00802925"/>
    <w:rsid w:val="00820C09"/>
    <w:rsid w:val="008241F0"/>
    <w:rsid w:val="00831BC1"/>
    <w:rsid w:val="00850CAC"/>
    <w:rsid w:val="00896B5A"/>
    <w:rsid w:val="008D67BE"/>
    <w:rsid w:val="009131F0"/>
    <w:rsid w:val="00913C1B"/>
    <w:rsid w:val="009166AA"/>
    <w:rsid w:val="00960C46"/>
    <w:rsid w:val="00961DEB"/>
    <w:rsid w:val="00971780"/>
    <w:rsid w:val="0098009A"/>
    <w:rsid w:val="009B0150"/>
    <w:rsid w:val="009B6EF9"/>
    <w:rsid w:val="009E5193"/>
    <w:rsid w:val="00AA3011"/>
    <w:rsid w:val="00AE24A8"/>
    <w:rsid w:val="00B10977"/>
    <w:rsid w:val="00B53DA4"/>
    <w:rsid w:val="00BA04E2"/>
    <w:rsid w:val="00BA29C6"/>
    <w:rsid w:val="00C62F6E"/>
    <w:rsid w:val="00C63802"/>
    <w:rsid w:val="00CA0603"/>
    <w:rsid w:val="00CD2A7A"/>
    <w:rsid w:val="00D35939"/>
    <w:rsid w:val="00D53229"/>
    <w:rsid w:val="00D540B4"/>
    <w:rsid w:val="00D73E9E"/>
    <w:rsid w:val="00D849ED"/>
    <w:rsid w:val="00D93F61"/>
    <w:rsid w:val="00DA2D06"/>
    <w:rsid w:val="00DE417D"/>
    <w:rsid w:val="00E02902"/>
    <w:rsid w:val="00E14C4F"/>
    <w:rsid w:val="00E152CF"/>
    <w:rsid w:val="00E16A09"/>
    <w:rsid w:val="00E374E0"/>
    <w:rsid w:val="00E46743"/>
    <w:rsid w:val="00E662A6"/>
    <w:rsid w:val="00EF51DB"/>
    <w:rsid w:val="00F56F6F"/>
    <w:rsid w:val="00F65E28"/>
    <w:rsid w:val="00F74B10"/>
    <w:rsid w:val="00F836A7"/>
    <w:rsid w:val="00F95DB5"/>
    <w:rsid w:val="00FA4D3D"/>
    <w:rsid w:val="00FA7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B7AF536F-C44E-4018-A8AA-D3F0EE5EE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374E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E374E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48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838A3"/>
  </w:style>
  <w:style w:type="paragraph" w:styleId="a5">
    <w:name w:val="footer"/>
    <w:basedOn w:val="a"/>
    <w:link w:val="a6"/>
    <w:uiPriority w:val="99"/>
    <w:unhideWhenUsed/>
    <w:rsid w:val="004838A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838A3"/>
  </w:style>
  <w:style w:type="paragraph" w:styleId="a7">
    <w:name w:val="Balloon Text"/>
    <w:basedOn w:val="a"/>
    <w:link w:val="a8"/>
    <w:uiPriority w:val="99"/>
    <w:semiHidden/>
    <w:unhideWhenUsed/>
    <w:rsid w:val="004838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838A3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14C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244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545</Words>
  <Characters>3108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"Качество"</Company>
  <LinksUpToDate>false</LinksUpToDate>
  <CharactersWithSpaces>3646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Семина</dc:creator>
  <cp:keywords/>
  <dc:description/>
  <cp:lastModifiedBy>Светлана Мешкова</cp:lastModifiedBy>
  <cp:revision>96</cp:revision>
  <cp:lastPrinted>2017-08-14T06:48:00Z</cp:lastPrinted>
  <dcterms:created xsi:type="dcterms:W3CDTF">2014-11-14T10:01:00Z</dcterms:created>
  <dcterms:modified xsi:type="dcterms:W3CDTF">2025-11-21T09:31:00Z</dcterms:modified>
</cp:coreProperties>
</file>